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7852" w:rsidRDefault="006E7852" w:rsidP="00A74B9C">
      <w:pPr>
        <w:pStyle w:val="Corpsdetexte"/>
        <w:spacing w:line="20" w:lineRule="exact"/>
        <w:ind w:left="111"/>
        <w:rPr>
          <w:sz w:val="2"/>
        </w:rPr>
      </w:pPr>
      <w:r w:rsidRPr="006E7852">
        <w:rPr>
          <w:noProof/>
          <w:sz w:val="2"/>
          <w:lang w:val="en-US"/>
        </w:rPr>
        <w:drawing>
          <wp:anchor distT="0" distB="0" distL="114300" distR="114300" simplePos="0" relativeHeight="251673088" behindDoc="0" locked="0" layoutInCell="1" allowOverlap="1">
            <wp:simplePos x="0" y="0"/>
            <wp:positionH relativeFrom="column">
              <wp:posOffset>-825500</wp:posOffset>
            </wp:positionH>
            <wp:positionV relativeFrom="paragraph">
              <wp:posOffset>-899510</wp:posOffset>
            </wp:positionV>
            <wp:extent cx="7557602" cy="10688955"/>
            <wp:effectExtent l="0" t="0" r="5715" b="0"/>
            <wp:wrapNone/>
            <wp:docPr id="4" name="Picture 4" descr="C:\Users\Mazzolel\AppData\Local\Temp\Temp1_Conseil municipal.zi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zzolel\AppData\Local\Temp\Temp1_Conseil municipal.zip\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4819" cy="1069916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7852" w:rsidRDefault="006E7852">
      <w:pPr>
        <w:rPr>
          <w:sz w:val="2"/>
        </w:rPr>
      </w:pPr>
    </w:p>
    <w:p w:rsidR="006E7852" w:rsidRDefault="006E7852">
      <w:pPr>
        <w:rPr>
          <w:sz w:val="2"/>
        </w:rPr>
      </w:pPr>
    </w:p>
    <w:p w:rsidR="006E7852" w:rsidRDefault="006E7852">
      <w:pPr>
        <w:rPr>
          <w:sz w:val="2"/>
        </w:rPr>
      </w:pPr>
    </w:p>
    <w:p w:rsidR="006E7852" w:rsidRDefault="006E7852">
      <w:pPr>
        <w:rPr>
          <w:sz w:val="2"/>
        </w:rPr>
      </w:pPr>
      <w:r>
        <w:rPr>
          <w:sz w:val="2"/>
        </w:rPr>
        <w:br w:type="page"/>
      </w:r>
    </w:p>
    <w:p w:rsidR="006E7852" w:rsidRDefault="006E7852">
      <w:pPr>
        <w:rPr>
          <w:sz w:val="2"/>
          <w:szCs w:val="24"/>
        </w:rPr>
      </w:pPr>
      <w:r w:rsidRPr="006E7852">
        <w:rPr>
          <w:noProof/>
          <w:sz w:val="2"/>
          <w:lang w:val="en-US"/>
        </w:rPr>
        <w:lastRenderedPageBreak/>
        <w:drawing>
          <wp:anchor distT="0" distB="0" distL="114300" distR="114300" simplePos="0" relativeHeight="251674112" behindDoc="1" locked="0" layoutInCell="1" allowOverlap="1">
            <wp:simplePos x="0" y="0"/>
            <wp:positionH relativeFrom="column">
              <wp:posOffset>-825500</wp:posOffset>
            </wp:positionH>
            <wp:positionV relativeFrom="paragraph">
              <wp:posOffset>-943452</wp:posOffset>
            </wp:positionV>
            <wp:extent cx="7588469" cy="10732612"/>
            <wp:effectExtent l="0" t="0" r="0" b="0"/>
            <wp:wrapNone/>
            <wp:docPr id="5" name="Picture 5" descr="C:\Users\Mazzolel\AppData\Local\Temp\Temp1_Conseil municipal.zi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zzolel\AppData\Local\Temp\Temp1_Conseil municipal.zip\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4314" cy="10740878"/>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
        </w:rPr>
        <w:br w:type="page"/>
      </w:r>
    </w:p>
    <w:p w:rsidR="009F150F" w:rsidRDefault="00705945" w:rsidP="00A74B9C">
      <w:pPr>
        <w:pStyle w:val="Corpsdetexte"/>
        <w:spacing w:line="20" w:lineRule="exact"/>
        <w:ind w:left="111"/>
        <w:rPr>
          <w:sz w:val="2"/>
        </w:rPr>
      </w:pPr>
      <w:r>
        <w:rPr>
          <w:noProof/>
          <w:lang w:val="en-US"/>
        </w:rPr>
        <w:lastRenderedPageBreak/>
        <w:drawing>
          <wp:anchor distT="0" distB="0" distL="114300" distR="114300" simplePos="0" relativeHeight="251657728" behindDoc="0" locked="0" layoutInCell="1" allowOverlap="1">
            <wp:simplePos x="0" y="0"/>
            <wp:positionH relativeFrom="column">
              <wp:posOffset>5430</wp:posOffset>
            </wp:positionH>
            <wp:positionV relativeFrom="paragraph">
              <wp:posOffset>-857031</wp:posOffset>
            </wp:positionV>
            <wp:extent cx="966010" cy="1439545"/>
            <wp:effectExtent l="0" t="0" r="571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5340" r="72677" b="59272"/>
                    <a:stretch/>
                  </pic:blipFill>
                  <pic:spPr bwMode="auto">
                    <a:xfrm>
                      <a:off x="0" y="0"/>
                      <a:ext cx="966010" cy="1439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0FB9">
        <w:rPr>
          <w:noProof/>
          <w:lang w:val="en-US"/>
        </w:rPr>
        <w:drawing>
          <wp:anchor distT="0" distB="0" distL="114300" distR="114300" simplePos="0" relativeHeight="251662848" behindDoc="0" locked="0" layoutInCell="1" allowOverlap="1" wp14:anchorId="3BB9C93D" wp14:editId="6169FFD0">
            <wp:simplePos x="0" y="0"/>
            <wp:positionH relativeFrom="column">
              <wp:posOffset>4482180</wp:posOffset>
            </wp:positionH>
            <wp:positionV relativeFrom="paragraph">
              <wp:posOffset>-362957</wp:posOffset>
            </wp:positionV>
            <wp:extent cx="1805940" cy="99724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3954" t="39952" r="60531" b="27906"/>
                    <a:stretch/>
                  </pic:blipFill>
                  <pic:spPr bwMode="auto">
                    <a:xfrm>
                      <a:off x="0" y="0"/>
                      <a:ext cx="1805940" cy="997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4CCB">
        <w:rPr>
          <w:noProof/>
          <w:lang w:val="en-US"/>
        </w:rPr>
        <w:drawing>
          <wp:anchor distT="0" distB="0" distL="0" distR="0" simplePos="0" relativeHeight="251653632" behindDoc="0" locked="0" layoutInCell="1" allowOverlap="1">
            <wp:simplePos x="0" y="0"/>
            <wp:positionH relativeFrom="page">
              <wp:posOffset>6874</wp:posOffset>
            </wp:positionH>
            <wp:positionV relativeFrom="page">
              <wp:posOffset>10701337</wp:posOffset>
            </wp:positionV>
            <wp:extent cx="7562833" cy="476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7562833" cy="4762"/>
                    </a:xfrm>
                    <a:prstGeom prst="rect">
                      <a:avLst/>
                    </a:prstGeom>
                  </pic:spPr>
                </pic:pic>
              </a:graphicData>
            </a:graphic>
          </wp:anchor>
        </w:drawing>
      </w:r>
    </w:p>
    <w:p w:rsidR="00A74B9C" w:rsidRDefault="00A74B9C" w:rsidP="00A74B9C">
      <w:pPr>
        <w:pStyle w:val="Corpsdetexte"/>
        <w:spacing w:before="51"/>
        <w:ind w:left="140" w:right="180"/>
        <w:jc w:val="both"/>
      </w:pPr>
    </w:p>
    <w:p w:rsidR="00A74B9C" w:rsidRDefault="00A74B9C" w:rsidP="00A74B9C">
      <w:pPr>
        <w:pStyle w:val="Corpsdetexte"/>
        <w:spacing w:before="51"/>
        <w:ind w:left="140" w:right="180"/>
        <w:jc w:val="both"/>
      </w:pPr>
    </w:p>
    <w:p w:rsidR="00A74B9C" w:rsidRDefault="00A74B9C" w:rsidP="00A74B9C">
      <w:pPr>
        <w:pStyle w:val="Corpsdetexte"/>
        <w:spacing w:before="51"/>
        <w:ind w:left="140" w:right="180"/>
        <w:jc w:val="both"/>
      </w:pPr>
      <w:r>
        <w:rPr>
          <w:noProof/>
          <w:lang w:val="en-US"/>
        </w:rPr>
        <mc:AlternateContent>
          <mc:Choice Requires="wps">
            <w:drawing>
              <wp:anchor distT="45720" distB="45720" distL="114300" distR="114300" simplePos="0" relativeHeight="251672064" behindDoc="0" locked="0" layoutInCell="1" allowOverlap="1">
                <wp:simplePos x="0" y="0"/>
                <wp:positionH relativeFrom="column">
                  <wp:posOffset>1464310</wp:posOffset>
                </wp:positionH>
                <wp:positionV relativeFrom="paragraph">
                  <wp:posOffset>206002</wp:posOffset>
                </wp:positionV>
                <wp:extent cx="297434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1404620"/>
                        </a:xfrm>
                        <a:prstGeom prst="rect">
                          <a:avLst/>
                        </a:prstGeom>
                        <a:solidFill>
                          <a:srgbClr val="FFFFFF"/>
                        </a:solidFill>
                        <a:ln w="9525">
                          <a:noFill/>
                          <a:miter lim="800000"/>
                          <a:headEnd/>
                          <a:tailEnd/>
                        </a:ln>
                      </wps:spPr>
                      <wps:txbx>
                        <w:txbxContent>
                          <w:p w:rsidR="00A74B9C" w:rsidRPr="00A74B9C" w:rsidRDefault="00A74B9C" w:rsidP="00A50FB9">
                            <w:pPr>
                              <w:spacing w:before="240"/>
                              <w:jc w:val="center"/>
                              <w:rPr>
                                <w:b/>
                                <w:sz w:val="32"/>
                              </w:rPr>
                            </w:pPr>
                            <w:r w:rsidRPr="00A74B9C">
                              <w:rPr>
                                <w:b/>
                                <w:sz w:val="32"/>
                              </w:rPr>
                              <w:t>CONSEIL MUNICIPAL DES JEUNES</w:t>
                            </w:r>
                          </w:p>
                          <w:p w:rsidR="00A74B9C" w:rsidRPr="00A50FB9" w:rsidRDefault="00A74B9C" w:rsidP="00A50FB9">
                            <w:pPr>
                              <w:spacing w:before="240"/>
                              <w:jc w:val="center"/>
                              <w:rPr>
                                <w:b/>
                                <w:sz w:val="40"/>
                                <w:lang w:val="fr-LU"/>
                              </w:rPr>
                            </w:pPr>
                            <w:r w:rsidRPr="00A74B9C">
                              <w:rPr>
                                <w:b/>
                                <w:sz w:val="32"/>
                              </w:rPr>
                              <w:t>REGLEMENT INTERIEUR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3pt;margin-top:16.2pt;width:234.2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" stroked="f">
                <v:textbox style="mso-fit-shape-to-text:t">
                  <w:txbxContent>
                    <w:p w:rsidR="00A74B9C" w:rsidRPr="00A74B9C" w:rsidRDefault="00A74B9C" w:rsidP="00A50FB9">
                      <w:pPr>
                        <w:spacing w:before="240"/>
                        <w:jc w:val="center"/>
                        <w:rPr>
                          <w:b/>
                          <w:sz w:val="32"/>
                        </w:rPr>
                      </w:pPr>
                      <w:r w:rsidRPr="00A74B9C">
                        <w:rPr>
                          <w:b/>
                          <w:sz w:val="32"/>
                        </w:rPr>
                        <w:t>CONSEIL MUNICIPAL DES JEUNES</w:t>
                      </w:r>
                    </w:p>
                    <w:p w:rsidR="00A74B9C" w:rsidRPr="00A50FB9" w:rsidRDefault="00A74B9C" w:rsidP="00A50FB9">
                      <w:pPr>
                        <w:spacing w:before="240"/>
                        <w:jc w:val="center"/>
                        <w:rPr>
                          <w:b/>
                          <w:sz w:val="40"/>
                          <w:lang w:val="fr-LU"/>
                        </w:rPr>
                      </w:pPr>
                      <w:r w:rsidRPr="00A74B9C">
                        <w:rPr>
                          <w:b/>
                          <w:sz w:val="32"/>
                        </w:rPr>
                        <w:t>REGLEMENT INTERIEUR</w:t>
                      </w:r>
                    </w:p>
                  </w:txbxContent>
                </v:textbox>
                <w10:wrap type="square"/>
              </v:shape>
            </w:pict>
          </mc:Fallback>
        </mc:AlternateContent>
      </w:r>
    </w:p>
    <w:p w:rsidR="00A74B9C" w:rsidRDefault="00A74B9C" w:rsidP="00A74B9C">
      <w:pPr>
        <w:pStyle w:val="Corpsdetexte"/>
        <w:spacing w:before="51"/>
        <w:ind w:left="140" w:right="180"/>
        <w:jc w:val="both"/>
      </w:pPr>
    </w:p>
    <w:p w:rsidR="00A74B9C" w:rsidRDefault="00A74B9C" w:rsidP="00A74B9C">
      <w:pPr>
        <w:pStyle w:val="Corpsdetexte"/>
        <w:spacing w:before="51"/>
        <w:ind w:left="140" w:right="180"/>
        <w:jc w:val="both"/>
      </w:pPr>
    </w:p>
    <w:p w:rsidR="00E15A3D" w:rsidRDefault="00E15A3D" w:rsidP="00A74B9C">
      <w:pPr>
        <w:pStyle w:val="Corpsdetexte"/>
        <w:spacing w:before="51"/>
        <w:ind w:left="140" w:right="180"/>
        <w:jc w:val="both"/>
      </w:pPr>
    </w:p>
    <w:p w:rsidR="00E15A3D" w:rsidRDefault="00E15A3D" w:rsidP="00A74B9C">
      <w:pPr>
        <w:pStyle w:val="Corpsdetexte"/>
        <w:spacing w:before="51"/>
        <w:ind w:left="140" w:right="180"/>
        <w:jc w:val="both"/>
      </w:pPr>
    </w:p>
    <w:p w:rsidR="00E15A3D" w:rsidRDefault="00E15A3D" w:rsidP="00A74B9C">
      <w:pPr>
        <w:pStyle w:val="Corpsdetexte"/>
        <w:spacing w:before="51"/>
        <w:ind w:left="140" w:right="180"/>
        <w:jc w:val="both"/>
      </w:pPr>
    </w:p>
    <w:p w:rsidR="00E15A3D" w:rsidRDefault="00E15A3D" w:rsidP="00E15A3D">
      <w:pPr>
        <w:pStyle w:val="Corpsdetexte"/>
        <w:spacing w:before="51"/>
        <w:ind w:right="180"/>
        <w:jc w:val="both"/>
        <w:rPr>
          <w:b/>
          <w:sz w:val="32"/>
        </w:rPr>
      </w:pPr>
      <w:r>
        <w:rPr>
          <w:b/>
          <w:sz w:val="32"/>
        </w:rPr>
        <w:t>PREAMBULE</w:t>
      </w:r>
    </w:p>
    <w:p w:rsidR="00E15A3D" w:rsidRPr="00A74B9C" w:rsidRDefault="00E15A3D" w:rsidP="00E15A3D">
      <w:pPr>
        <w:pStyle w:val="Corpsdetexte"/>
        <w:spacing w:before="51"/>
        <w:ind w:right="180"/>
        <w:jc w:val="both"/>
        <w:rPr>
          <w:b/>
          <w:sz w:val="32"/>
        </w:rPr>
      </w:pPr>
    </w:p>
    <w:p w:rsidR="00E15A3D" w:rsidRPr="00E15A3D" w:rsidRDefault="00E15A3D" w:rsidP="00E15A3D">
      <w:pPr>
        <w:pStyle w:val="Titre2"/>
        <w:ind w:left="0"/>
        <w:jc w:val="both"/>
        <w:rPr>
          <w:b w:val="0"/>
          <w:u w:val="none"/>
        </w:rPr>
      </w:pPr>
      <w:r w:rsidRPr="00E15A3D">
        <w:rPr>
          <w:b w:val="0"/>
          <w:u w:val="none"/>
        </w:rPr>
        <w:t>La commune a décidé la mise en place d’un conseil municipal des jeunes (CMJ) afin de permettre aux jeunes d’évoluer au sein de leur commune en les aidant à devenir des citoyens responsables et à participer à la vie de Rodemack et ses annexes.</w:t>
      </w:r>
    </w:p>
    <w:p w:rsidR="00E15A3D" w:rsidRPr="00E15A3D" w:rsidRDefault="00E15A3D" w:rsidP="00E15A3D">
      <w:pPr>
        <w:pStyle w:val="Titre2"/>
        <w:jc w:val="both"/>
        <w:rPr>
          <w:b w:val="0"/>
          <w:u w:val="none"/>
        </w:rPr>
      </w:pPr>
    </w:p>
    <w:p w:rsidR="00E15A3D" w:rsidRPr="00E15A3D" w:rsidRDefault="00E15A3D" w:rsidP="00E15A3D">
      <w:pPr>
        <w:pStyle w:val="Titre2"/>
        <w:ind w:left="0"/>
        <w:jc w:val="both"/>
        <w:rPr>
          <w:b w:val="0"/>
          <w:u w:val="none"/>
        </w:rPr>
      </w:pPr>
      <w:r w:rsidRPr="00E15A3D">
        <w:rPr>
          <w:b w:val="0"/>
          <w:u w:val="none"/>
        </w:rPr>
        <w:t>Il est en effet fondamental que l’apprentissage de la démocratie commence tôt dans l’existence de l’individu. L’objectif éducatif est de permettre aux enfants un apprentissage de la citoyenneté adapté à leur âge qui passe notamment par la réalisation de projets en connaissant les possibilités économiques et matérielles.</w:t>
      </w:r>
    </w:p>
    <w:p w:rsidR="00E15A3D" w:rsidRPr="00E15A3D" w:rsidRDefault="00E15A3D" w:rsidP="00E15A3D">
      <w:pPr>
        <w:pStyle w:val="Titre2"/>
        <w:jc w:val="both"/>
        <w:rPr>
          <w:b w:val="0"/>
          <w:u w:val="none"/>
        </w:rPr>
      </w:pPr>
    </w:p>
    <w:p w:rsidR="00E15A3D" w:rsidRPr="00E15A3D" w:rsidRDefault="00E15A3D" w:rsidP="00E15A3D">
      <w:pPr>
        <w:pStyle w:val="Titre2"/>
        <w:ind w:left="0"/>
        <w:jc w:val="both"/>
        <w:rPr>
          <w:b w:val="0"/>
          <w:u w:val="none"/>
        </w:rPr>
      </w:pPr>
      <w:r w:rsidRPr="00E15A3D">
        <w:rPr>
          <w:b w:val="0"/>
          <w:u w:val="none"/>
        </w:rPr>
        <w:t>Le CMJ sert à élaborer des projets collectifs et à les mettre en œuvre en étant à l’écoute des autres, en respectant des points de vue différents. L’ensemble des élus adultes accompagnera les jeunes dans la gestion et la réalisation de leurs projets.</w:t>
      </w:r>
    </w:p>
    <w:p w:rsidR="00A74B9C" w:rsidRDefault="00A74B9C" w:rsidP="00A50FB9">
      <w:pPr>
        <w:pStyle w:val="Corpsdetexte"/>
        <w:spacing w:before="51"/>
        <w:ind w:right="180"/>
        <w:jc w:val="both"/>
      </w:pPr>
    </w:p>
    <w:p w:rsidR="00A50FB9" w:rsidRDefault="00A50FB9" w:rsidP="00A50FB9">
      <w:pPr>
        <w:pStyle w:val="Titre2"/>
        <w:ind w:left="0"/>
        <w:rPr>
          <w:b w:val="0"/>
          <w:bCs w:val="0"/>
          <w:u w:val="none"/>
        </w:rPr>
      </w:pPr>
    </w:p>
    <w:p w:rsidR="009F150F" w:rsidRDefault="00DA4CCB" w:rsidP="00A50FB9">
      <w:pPr>
        <w:pStyle w:val="Titre2"/>
        <w:ind w:left="0"/>
        <w:rPr>
          <w:spacing w:val="-2"/>
        </w:rPr>
      </w:pPr>
      <w:r>
        <w:t>Article</w:t>
      </w:r>
      <w:r>
        <w:rPr>
          <w:spacing w:val="-5"/>
        </w:rPr>
        <w:t xml:space="preserve"> </w:t>
      </w:r>
      <w:r>
        <w:t>1 :</w:t>
      </w:r>
      <w:r>
        <w:rPr>
          <w:spacing w:val="-3"/>
        </w:rPr>
        <w:t xml:space="preserve"> </w:t>
      </w:r>
      <w:r>
        <w:t>la</w:t>
      </w:r>
      <w:r>
        <w:rPr>
          <w:spacing w:val="-3"/>
        </w:rPr>
        <w:t xml:space="preserve"> </w:t>
      </w:r>
      <w:r>
        <w:t>composition</w:t>
      </w:r>
      <w:r>
        <w:rPr>
          <w:spacing w:val="-2"/>
        </w:rPr>
        <w:t xml:space="preserve"> </w:t>
      </w:r>
      <w:r>
        <w:t>du</w:t>
      </w:r>
      <w:r>
        <w:rPr>
          <w:spacing w:val="-3"/>
        </w:rPr>
        <w:t xml:space="preserve"> </w:t>
      </w:r>
      <w:r>
        <w:t>conseil</w:t>
      </w:r>
      <w:r>
        <w:rPr>
          <w:spacing w:val="-3"/>
        </w:rPr>
        <w:t xml:space="preserve"> </w:t>
      </w:r>
      <w:r>
        <w:t>et</w:t>
      </w:r>
      <w:r>
        <w:rPr>
          <w:spacing w:val="3"/>
        </w:rPr>
        <w:t xml:space="preserve"> </w:t>
      </w:r>
      <w:r>
        <w:t>ses</w:t>
      </w:r>
      <w:r>
        <w:rPr>
          <w:spacing w:val="-3"/>
        </w:rPr>
        <w:t xml:space="preserve"> </w:t>
      </w:r>
      <w:r>
        <w:rPr>
          <w:spacing w:val="-2"/>
        </w:rPr>
        <w:t>représentants</w:t>
      </w:r>
    </w:p>
    <w:p w:rsidR="00E15A3D" w:rsidRDefault="00E15A3D" w:rsidP="00A50FB9">
      <w:pPr>
        <w:pStyle w:val="Titre2"/>
        <w:ind w:left="0"/>
        <w:rPr>
          <w:spacing w:val="-2"/>
        </w:rPr>
      </w:pPr>
    </w:p>
    <w:p w:rsidR="00A50FB9" w:rsidRPr="00A50FB9" w:rsidRDefault="00A50FB9" w:rsidP="00A50FB9">
      <w:pPr>
        <w:pStyle w:val="Titre2"/>
        <w:ind w:left="0"/>
        <w:jc w:val="both"/>
        <w:rPr>
          <w:b w:val="0"/>
          <w:bCs w:val="0"/>
          <w:u w:val="none"/>
        </w:rPr>
      </w:pPr>
      <w:r w:rsidRPr="00A50FB9">
        <w:rPr>
          <w:b w:val="0"/>
          <w:bCs w:val="0"/>
          <w:u w:val="none"/>
        </w:rPr>
        <w:t>Le CMJ est composé de jeunes scolarisés en classe de CM1 à la 5ème, habitants de la commune. Il est représenté par 2 délégués (une fille et un garçon), élus par l’ensemble du CMJ lors du premier conseil municipal. Le conseil est élu à la majorité des votants.</w:t>
      </w:r>
    </w:p>
    <w:p w:rsidR="00A50FB9" w:rsidRPr="00A50FB9" w:rsidRDefault="00A50FB9" w:rsidP="00A50FB9">
      <w:pPr>
        <w:pStyle w:val="Titre2"/>
        <w:ind w:left="0"/>
        <w:jc w:val="both"/>
        <w:rPr>
          <w:b w:val="0"/>
          <w:bCs w:val="0"/>
          <w:u w:val="none"/>
        </w:rPr>
      </w:pPr>
      <w:r w:rsidRPr="00A50FB9">
        <w:rPr>
          <w:b w:val="0"/>
          <w:bCs w:val="0"/>
          <w:u w:val="none"/>
        </w:rPr>
        <w:t>Le CMJ est présidé par le maire de la commune et/ou un conseiller de la commission Culture, Associations et Jeunesse. La coordination et l’animation sont confiées à plusieurs conseillers municipaux et élus auxquels peuvent se joindre des animateurs extérieurs désignés.</w:t>
      </w:r>
    </w:p>
    <w:p w:rsidR="00A50FB9" w:rsidRDefault="00A50FB9" w:rsidP="00A50FB9">
      <w:pPr>
        <w:pStyle w:val="Titre2"/>
        <w:ind w:left="0"/>
        <w:jc w:val="both"/>
        <w:rPr>
          <w:b w:val="0"/>
          <w:bCs w:val="0"/>
          <w:sz w:val="23"/>
          <w:u w:val="none"/>
        </w:rPr>
      </w:pPr>
    </w:p>
    <w:p w:rsidR="009F150F" w:rsidRDefault="00DA4CCB" w:rsidP="00A50FB9">
      <w:pPr>
        <w:pStyle w:val="Titre2"/>
        <w:ind w:left="0"/>
        <w:rPr>
          <w:spacing w:val="-2"/>
        </w:rPr>
      </w:pPr>
      <w:r>
        <w:t>Article</w:t>
      </w:r>
      <w:r>
        <w:rPr>
          <w:spacing w:val="-3"/>
        </w:rPr>
        <w:t xml:space="preserve"> </w:t>
      </w:r>
      <w:r>
        <w:t>2</w:t>
      </w:r>
      <w:r>
        <w:rPr>
          <w:spacing w:val="1"/>
        </w:rPr>
        <w:t xml:space="preserve"> </w:t>
      </w:r>
      <w:r>
        <w:t>:</w:t>
      </w:r>
      <w:r>
        <w:rPr>
          <w:spacing w:val="-1"/>
        </w:rPr>
        <w:t xml:space="preserve"> </w:t>
      </w:r>
      <w:r>
        <w:t>la</w:t>
      </w:r>
      <w:r>
        <w:rPr>
          <w:spacing w:val="-3"/>
        </w:rPr>
        <w:t xml:space="preserve"> </w:t>
      </w:r>
      <w:r>
        <w:t>durée du</w:t>
      </w:r>
      <w:r>
        <w:rPr>
          <w:spacing w:val="1"/>
        </w:rPr>
        <w:t xml:space="preserve"> </w:t>
      </w:r>
      <w:r>
        <w:rPr>
          <w:spacing w:val="-2"/>
        </w:rPr>
        <w:t>mandat</w:t>
      </w:r>
    </w:p>
    <w:p w:rsidR="00A50FB9" w:rsidRDefault="00A50FB9" w:rsidP="00A50FB9">
      <w:pPr>
        <w:pStyle w:val="Titre2"/>
        <w:ind w:left="0"/>
        <w:rPr>
          <w:u w:val="none"/>
        </w:rPr>
      </w:pPr>
    </w:p>
    <w:p w:rsidR="00A50FB9" w:rsidRDefault="00A50FB9" w:rsidP="00A50FB9">
      <w:pPr>
        <w:pStyle w:val="Corpsdetexte"/>
        <w:jc w:val="both"/>
      </w:pPr>
      <w:r>
        <w:t>Les membres du CMJ sont élus pour une durée de 2 ans renouvelable une fois.</w:t>
      </w:r>
    </w:p>
    <w:p w:rsidR="009F150F" w:rsidRDefault="00A50FB9" w:rsidP="00A50FB9">
      <w:pPr>
        <w:pStyle w:val="Corpsdetexte"/>
        <w:jc w:val="both"/>
      </w:pPr>
      <w:r>
        <w:t>En cas de déménagement hors de la commune, l’élu(e) ne peut garder son statut de Conseiller(e) Municipale(e). En cas de démission ou d’exclusion d’un conseiller, il n’y a pas d’élection pour le remplacer.</w:t>
      </w:r>
    </w:p>
    <w:p w:rsidR="00A50FB9" w:rsidRDefault="00A50FB9" w:rsidP="00A50FB9">
      <w:pPr>
        <w:pStyle w:val="Corpsdetexte"/>
        <w:jc w:val="both"/>
      </w:pPr>
    </w:p>
    <w:p w:rsidR="009F150F" w:rsidRDefault="00DA4CCB" w:rsidP="00A50FB9">
      <w:pPr>
        <w:pStyle w:val="Titre2"/>
        <w:ind w:left="0"/>
        <w:rPr>
          <w:spacing w:val="-5"/>
        </w:rPr>
      </w:pPr>
      <w:r>
        <w:t>Article</w:t>
      </w:r>
      <w:r>
        <w:rPr>
          <w:spacing w:val="-6"/>
        </w:rPr>
        <w:t xml:space="preserve"> </w:t>
      </w:r>
      <w:r>
        <w:t>3 :</w:t>
      </w:r>
      <w:r>
        <w:rPr>
          <w:spacing w:val="-2"/>
        </w:rPr>
        <w:t xml:space="preserve"> </w:t>
      </w:r>
      <w:r>
        <w:t>le</w:t>
      </w:r>
      <w:r>
        <w:rPr>
          <w:spacing w:val="-4"/>
        </w:rPr>
        <w:t xml:space="preserve"> </w:t>
      </w:r>
      <w:r>
        <w:t>rôle</w:t>
      </w:r>
      <w:r>
        <w:rPr>
          <w:spacing w:val="-4"/>
        </w:rPr>
        <w:t xml:space="preserve"> </w:t>
      </w:r>
      <w:r>
        <w:t>du</w:t>
      </w:r>
      <w:r>
        <w:rPr>
          <w:spacing w:val="-2"/>
        </w:rPr>
        <w:t xml:space="preserve"> </w:t>
      </w:r>
      <w:r>
        <w:t>conseiller municipal</w:t>
      </w:r>
      <w:r>
        <w:rPr>
          <w:spacing w:val="-2"/>
        </w:rPr>
        <w:t xml:space="preserve"> </w:t>
      </w:r>
      <w:r>
        <w:t>du</w:t>
      </w:r>
      <w:r>
        <w:rPr>
          <w:spacing w:val="-2"/>
        </w:rPr>
        <w:t xml:space="preserve"> </w:t>
      </w:r>
      <w:r>
        <w:rPr>
          <w:spacing w:val="-5"/>
        </w:rPr>
        <w:t>CMJ</w:t>
      </w:r>
    </w:p>
    <w:p w:rsidR="00A50FB9" w:rsidRDefault="00A50FB9" w:rsidP="00A50FB9">
      <w:pPr>
        <w:pStyle w:val="Titre2"/>
        <w:ind w:left="0"/>
        <w:rPr>
          <w:u w:val="none"/>
        </w:rPr>
      </w:pPr>
    </w:p>
    <w:p w:rsidR="00A50FB9" w:rsidRPr="00A50FB9" w:rsidRDefault="00A50FB9" w:rsidP="00A50FB9">
      <w:pPr>
        <w:pStyle w:val="Corpsdetexte"/>
        <w:spacing w:before="2"/>
        <w:jc w:val="both"/>
        <w:rPr>
          <w:spacing w:val="-2"/>
        </w:rPr>
      </w:pPr>
      <w:r w:rsidRPr="00A50FB9">
        <w:rPr>
          <w:spacing w:val="-2"/>
        </w:rPr>
        <w:t>Les membres du CMJ sont les porte-paroles des jeunes sur notre commune.</w:t>
      </w:r>
    </w:p>
    <w:p w:rsidR="00A50FB9" w:rsidRPr="00A50FB9" w:rsidRDefault="00A50FB9" w:rsidP="00A50FB9">
      <w:pPr>
        <w:pStyle w:val="Corpsdetexte"/>
        <w:spacing w:before="2"/>
        <w:jc w:val="both"/>
        <w:rPr>
          <w:spacing w:val="-2"/>
        </w:rPr>
      </w:pPr>
      <w:r w:rsidRPr="00A50FB9">
        <w:rPr>
          <w:spacing w:val="-2"/>
        </w:rPr>
        <w:t>Ils participent activement à l’information et à l’expression des jeunes de la commune, ils doivent être à l’écoute et respecter les opinions de chacun.</w:t>
      </w:r>
    </w:p>
    <w:p w:rsidR="00A50FB9" w:rsidRPr="00A50FB9" w:rsidRDefault="00A50FB9" w:rsidP="00A50FB9">
      <w:pPr>
        <w:pStyle w:val="Corpsdetexte"/>
        <w:spacing w:before="2"/>
        <w:jc w:val="both"/>
        <w:rPr>
          <w:spacing w:val="-2"/>
        </w:rPr>
      </w:pPr>
      <w:r w:rsidRPr="00A50FB9">
        <w:rPr>
          <w:spacing w:val="-2"/>
        </w:rPr>
        <w:t>Ils respectent les obligations liées à la commune (respect de l’environnement et de la population).</w:t>
      </w:r>
    </w:p>
    <w:p w:rsidR="00982CC7" w:rsidRDefault="00A50FB9" w:rsidP="00A50FB9">
      <w:pPr>
        <w:pStyle w:val="Corpsdetexte"/>
        <w:spacing w:before="2"/>
        <w:jc w:val="both"/>
        <w:rPr>
          <w:spacing w:val="-2"/>
        </w:rPr>
      </w:pPr>
      <w:r w:rsidRPr="00A50FB9">
        <w:rPr>
          <w:spacing w:val="-2"/>
        </w:rPr>
        <w:t>En cas de non-respect, des mesures pourraient être prises par le Maire de la commune</w:t>
      </w:r>
    </w:p>
    <w:p w:rsidR="00A50FB9" w:rsidRDefault="00A50FB9" w:rsidP="00A50FB9">
      <w:pPr>
        <w:pStyle w:val="Corpsdetexte"/>
        <w:spacing w:before="2"/>
        <w:jc w:val="both"/>
        <w:rPr>
          <w:spacing w:val="-2"/>
        </w:rPr>
      </w:pPr>
    </w:p>
    <w:p w:rsidR="009F150F" w:rsidRDefault="00DA4CCB" w:rsidP="00A50FB9">
      <w:pPr>
        <w:pStyle w:val="Corpsdetexte"/>
        <w:spacing w:before="2"/>
        <w:rPr>
          <w:b/>
          <w:spacing w:val="-5"/>
          <w:u w:val="single"/>
        </w:rPr>
      </w:pPr>
      <w:r w:rsidRPr="00982CC7">
        <w:rPr>
          <w:b/>
          <w:u w:val="single"/>
        </w:rPr>
        <w:t>Article</w:t>
      </w:r>
      <w:r w:rsidRPr="00982CC7">
        <w:rPr>
          <w:b/>
          <w:spacing w:val="-4"/>
          <w:u w:val="single"/>
        </w:rPr>
        <w:t xml:space="preserve"> </w:t>
      </w:r>
      <w:r w:rsidRPr="00982CC7">
        <w:rPr>
          <w:b/>
          <w:u w:val="single"/>
        </w:rPr>
        <w:t>4</w:t>
      </w:r>
      <w:r w:rsidRPr="00982CC7">
        <w:rPr>
          <w:b/>
          <w:spacing w:val="-1"/>
          <w:u w:val="single"/>
        </w:rPr>
        <w:t xml:space="preserve"> </w:t>
      </w:r>
      <w:r w:rsidRPr="00982CC7">
        <w:rPr>
          <w:b/>
          <w:u w:val="single"/>
        </w:rPr>
        <w:t>:</w:t>
      </w:r>
      <w:r w:rsidRPr="00982CC7">
        <w:rPr>
          <w:b/>
          <w:spacing w:val="-2"/>
          <w:u w:val="single"/>
        </w:rPr>
        <w:t xml:space="preserve"> </w:t>
      </w:r>
      <w:r w:rsidRPr="00982CC7">
        <w:rPr>
          <w:b/>
          <w:u w:val="single"/>
        </w:rPr>
        <w:t>l’organisation</w:t>
      </w:r>
      <w:r w:rsidRPr="00982CC7">
        <w:rPr>
          <w:b/>
          <w:spacing w:val="-5"/>
          <w:u w:val="single"/>
        </w:rPr>
        <w:t xml:space="preserve"> </w:t>
      </w:r>
      <w:r w:rsidRPr="00982CC7">
        <w:rPr>
          <w:b/>
          <w:u w:val="single"/>
        </w:rPr>
        <w:t>et la</w:t>
      </w:r>
      <w:r w:rsidRPr="00982CC7">
        <w:rPr>
          <w:b/>
          <w:spacing w:val="-3"/>
          <w:u w:val="single"/>
        </w:rPr>
        <w:t xml:space="preserve"> </w:t>
      </w:r>
      <w:r w:rsidRPr="00982CC7">
        <w:rPr>
          <w:b/>
          <w:u w:val="single"/>
        </w:rPr>
        <w:t>mise</w:t>
      </w:r>
      <w:r w:rsidRPr="00982CC7">
        <w:rPr>
          <w:b/>
          <w:spacing w:val="-2"/>
          <w:u w:val="single"/>
        </w:rPr>
        <w:t xml:space="preserve"> </w:t>
      </w:r>
      <w:r w:rsidRPr="00982CC7">
        <w:rPr>
          <w:b/>
          <w:u w:val="single"/>
        </w:rPr>
        <w:t>en</w:t>
      </w:r>
      <w:r w:rsidRPr="00982CC7">
        <w:rPr>
          <w:b/>
          <w:spacing w:val="-3"/>
          <w:u w:val="single"/>
        </w:rPr>
        <w:t xml:space="preserve"> </w:t>
      </w:r>
      <w:r w:rsidRPr="00982CC7">
        <w:rPr>
          <w:b/>
          <w:u w:val="single"/>
        </w:rPr>
        <w:t>place</w:t>
      </w:r>
      <w:r w:rsidRPr="00982CC7">
        <w:rPr>
          <w:b/>
          <w:spacing w:val="-2"/>
          <w:u w:val="single"/>
        </w:rPr>
        <w:t xml:space="preserve"> </w:t>
      </w:r>
      <w:r w:rsidRPr="00982CC7">
        <w:rPr>
          <w:b/>
          <w:u w:val="single"/>
        </w:rPr>
        <w:t xml:space="preserve">du </w:t>
      </w:r>
      <w:r w:rsidRPr="00982CC7">
        <w:rPr>
          <w:b/>
          <w:spacing w:val="-5"/>
          <w:u w:val="single"/>
        </w:rPr>
        <w:t>CMJ</w:t>
      </w:r>
    </w:p>
    <w:p w:rsidR="00A50FB9" w:rsidRDefault="00A50FB9" w:rsidP="00A50FB9">
      <w:pPr>
        <w:pStyle w:val="Corpsdetexte"/>
        <w:spacing w:before="2"/>
        <w:rPr>
          <w:b/>
          <w:spacing w:val="-5"/>
          <w:u w:val="single"/>
        </w:rPr>
      </w:pPr>
    </w:p>
    <w:p w:rsidR="00A50FB9" w:rsidRPr="00A50FB9" w:rsidRDefault="00A50FB9" w:rsidP="00A50FB9">
      <w:pPr>
        <w:pStyle w:val="Corpsdetexte"/>
        <w:spacing w:before="2" w:after="240"/>
        <w:jc w:val="both"/>
      </w:pPr>
      <w:r w:rsidRPr="00A50FB9">
        <w:t>Le CMJ se réunira 2 fois par an lors d’un Conseil Municipal des Jeunes (un conseil par semestre, le samedi matin).</w:t>
      </w:r>
    </w:p>
    <w:p w:rsidR="00A50FB9" w:rsidRDefault="00A50FB9" w:rsidP="00A50FB9">
      <w:pPr>
        <w:pStyle w:val="Corpsdetexte"/>
        <w:spacing w:before="2"/>
        <w:jc w:val="both"/>
      </w:pPr>
      <w:r w:rsidRPr="00A50FB9">
        <w:t xml:space="preserve">Les décisions sont soumises au vote à main levée (sauf cas exceptionnel) des membres du CMJ et prises à la majorité absolue. </w:t>
      </w:r>
    </w:p>
    <w:p w:rsidR="00A50FB9" w:rsidRPr="00A50FB9" w:rsidRDefault="00A50FB9" w:rsidP="00A50FB9">
      <w:pPr>
        <w:pStyle w:val="Corpsdetexte"/>
        <w:spacing w:before="2" w:line="360" w:lineRule="auto"/>
        <w:jc w:val="both"/>
      </w:pPr>
      <w:r w:rsidRPr="00A50FB9">
        <w:t>En cas d’égalité, la voix des 2 délégués est prépondérante.</w:t>
      </w:r>
    </w:p>
    <w:p w:rsidR="00A50FB9" w:rsidRPr="00A50FB9" w:rsidRDefault="00A50FB9" w:rsidP="00A50FB9">
      <w:pPr>
        <w:pStyle w:val="Corpsdetexte"/>
        <w:spacing w:before="2"/>
        <w:jc w:val="both"/>
      </w:pPr>
      <w:r w:rsidRPr="00A50FB9">
        <w:t>Les décisions votées devront ensuite être approuvées par le conseil municipal adultes. Le siège du CMJ se situe à l’adresse suivante :</w:t>
      </w:r>
    </w:p>
    <w:p w:rsidR="00A50FB9" w:rsidRDefault="00A50FB9" w:rsidP="00A74B9C">
      <w:pPr>
        <w:pStyle w:val="Corpsdetexte"/>
        <w:spacing w:line="196" w:lineRule="exact"/>
        <w:ind w:left="3183" w:right="3151"/>
        <w:jc w:val="center"/>
      </w:pPr>
    </w:p>
    <w:p w:rsidR="009F150F" w:rsidRDefault="00DA4CCB" w:rsidP="00A74B9C">
      <w:pPr>
        <w:pStyle w:val="Corpsdetexte"/>
        <w:spacing w:line="196" w:lineRule="exact"/>
        <w:ind w:left="3183" w:right="3151"/>
        <w:jc w:val="center"/>
      </w:pPr>
      <w:r>
        <w:t>Mairie</w:t>
      </w:r>
      <w:r>
        <w:rPr>
          <w:spacing w:val="-3"/>
        </w:rPr>
        <w:t xml:space="preserve"> </w:t>
      </w:r>
      <w:r>
        <w:t>de</w:t>
      </w:r>
      <w:r>
        <w:rPr>
          <w:spacing w:val="-1"/>
        </w:rPr>
        <w:t xml:space="preserve"> </w:t>
      </w:r>
      <w:r>
        <w:rPr>
          <w:spacing w:val="-2"/>
        </w:rPr>
        <w:t>Rodemack</w:t>
      </w:r>
    </w:p>
    <w:p w:rsidR="009F150F" w:rsidRDefault="00DA4CCB" w:rsidP="00A74B9C">
      <w:pPr>
        <w:pStyle w:val="Corpsdetexte"/>
        <w:ind w:left="3186" w:right="3151"/>
        <w:jc w:val="center"/>
      </w:pPr>
      <w:r>
        <w:t>39</w:t>
      </w:r>
      <w:r>
        <w:rPr>
          <w:spacing w:val="-7"/>
        </w:rPr>
        <w:t xml:space="preserve"> </w:t>
      </w:r>
      <w:r w:rsidR="00A50FB9">
        <w:t>Place</w:t>
      </w:r>
      <w:r>
        <w:rPr>
          <w:spacing w:val="-7"/>
        </w:rPr>
        <w:t xml:space="preserve"> </w:t>
      </w:r>
      <w:r>
        <w:t>Baron</w:t>
      </w:r>
      <w:r>
        <w:rPr>
          <w:spacing w:val="-7"/>
        </w:rPr>
        <w:t xml:space="preserve"> </w:t>
      </w:r>
      <w:r>
        <w:t>Charles</w:t>
      </w:r>
      <w:r>
        <w:rPr>
          <w:spacing w:val="-7"/>
        </w:rPr>
        <w:t xml:space="preserve"> </w:t>
      </w:r>
      <w:r>
        <w:t>de</w:t>
      </w:r>
      <w:r>
        <w:rPr>
          <w:spacing w:val="-7"/>
        </w:rPr>
        <w:t xml:space="preserve"> </w:t>
      </w:r>
      <w:r>
        <w:t>Gargan 57570 Rodemack</w:t>
      </w:r>
    </w:p>
    <w:p w:rsidR="009F150F" w:rsidRDefault="009F150F" w:rsidP="00A74B9C">
      <w:pPr>
        <w:pStyle w:val="Corpsdetexte"/>
      </w:pPr>
    </w:p>
    <w:p w:rsidR="00A50FB9" w:rsidRDefault="00A50FB9" w:rsidP="00A50FB9">
      <w:pPr>
        <w:pStyle w:val="Corpsdetexte"/>
        <w:spacing w:before="1"/>
        <w:ind w:right="228"/>
        <w:jc w:val="both"/>
      </w:pPr>
    </w:p>
    <w:p w:rsidR="00A50FB9" w:rsidRDefault="00A50FB9" w:rsidP="00A50FB9">
      <w:pPr>
        <w:pStyle w:val="Corpsdetexte"/>
        <w:spacing w:before="1"/>
        <w:ind w:right="228"/>
        <w:jc w:val="both"/>
      </w:pPr>
      <w:r>
        <w:t>Chaque membre du CMJ s’engage à participer activement aux réunions. En cas d’empêchement, l’élu(e) s’excuse auprès du secrétariat de mairie au plus tard 48 heures avant la réunion (sauf cas exceptionnel). Si un vote est à l’ordre du jour, il donne une procuration par écrit à un(e) autre élu(e). Un membre ne peut pas avoir plus d’une procuration.</w:t>
      </w:r>
    </w:p>
    <w:p w:rsidR="00A50FB9" w:rsidRDefault="00A50FB9" w:rsidP="00A50FB9">
      <w:pPr>
        <w:pStyle w:val="Corpsdetexte"/>
        <w:spacing w:before="1"/>
        <w:ind w:right="228"/>
        <w:jc w:val="both"/>
      </w:pPr>
    </w:p>
    <w:p w:rsidR="00A50FB9" w:rsidRDefault="00A50FB9" w:rsidP="00A50FB9">
      <w:pPr>
        <w:pStyle w:val="Corpsdetexte"/>
        <w:spacing w:before="1"/>
        <w:ind w:right="228"/>
        <w:jc w:val="both"/>
      </w:pPr>
      <w:r>
        <w:t>Les projets peuvent également justifier la création de commissions. Ces groupes de travail permettent la mise en commun de recherches individuelles pour aboutir à la réalisation d’un projet collectif.</w:t>
      </w:r>
    </w:p>
    <w:p w:rsidR="00A50FB9" w:rsidRDefault="00A50FB9" w:rsidP="00A50FB9">
      <w:pPr>
        <w:pStyle w:val="Corpsdetexte"/>
        <w:spacing w:before="1"/>
        <w:ind w:right="228"/>
        <w:jc w:val="both"/>
      </w:pPr>
      <w:r>
        <w:t>Un rapporteur sera désigné par le groupe pour présenter le résultat lors des séances plénières lorsque le projet est à l’ordre du jour. Les membres du CMJ peuvent être invités à d’autres réunions.</w:t>
      </w:r>
    </w:p>
    <w:p w:rsidR="00A50FB9" w:rsidRDefault="00A50FB9" w:rsidP="00A50FB9">
      <w:pPr>
        <w:pStyle w:val="Corpsdetexte"/>
        <w:spacing w:before="1"/>
        <w:ind w:right="228"/>
        <w:jc w:val="both"/>
      </w:pPr>
    </w:p>
    <w:p w:rsidR="00A50FB9" w:rsidRDefault="00A50FB9" w:rsidP="00A50FB9">
      <w:pPr>
        <w:pStyle w:val="Titre2"/>
        <w:ind w:left="0"/>
        <w:rPr>
          <w:u w:val="none"/>
        </w:rPr>
      </w:pPr>
      <w:r>
        <w:t>Article</w:t>
      </w:r>
      <w:r>
        <w:rPr>
          <w:spacing w:val="-5"/>
        </w:rPr>
        <w:t xml:space="preserve"> </w:t>
      </w:r>
      <w:r>
        <w:t>5 :</w:t>
      </w:r>
      <w:r>
        <w:rPr>
          <w:spacing w:val="-3"/>
        </w:rPr>
        <w:t xml:space="preserve"> </w:t>
      </w:r>
      <w:r>
        <w:t>les</w:t>
      </w:r>
      <w:r>
        <w:rPr>
          <w:spacing w:val="-3"/>
        </w:rPr>
        <w:t xml:space="preserve"> </w:t>
      </w:r>
      <w:r>
        <w:t>parents</w:t>
      </w:r>
      <w:r>
        <w:rPr>
          <w:spacing w:val="-3"/>
        </w:rPr>
        <w:t xml:space="preserve"> </w:t>
      </w:r>
      <w:r>
        <w:t>ou</w:t>
      </w:r>
      <w:r>
        <w:rPr>
          <w:spacing w:val="-2"/>
        </w:rPr>
        <w:t xml:space="preserve"> </w:t>
      </w:r>
      <w:r>
        <w:t>les</w:t>
      </w:r>
      <w:r>
        <w:rPr>
          <w:spacing w:val="-1"/>
        </w:rPr>
        <w:t xml:space="preserve"> </w:t>
      </w:r>
      <w:r>
        <w:t>représentants</w:t>
      </w:r>
      <w:r>
        <w:rPr>
          <w:spacing w:val="-2"/>
        </w:rPr>
        <w:t xml:space="preserve"> légaux</w:t>
      </w:r>
    </w:p>
    <w:p w:rsidR="009F150F" w:rsidRDefault="009F150F" w:rsidP="00A74B9C">
      <w:pPr>
        <w:pStyle w:val="Corpsdetexte"/>
      </w:pPr>
    </w:p>
    <w:p w:rsidR="00A50FB9" w:rsidRDefault="00A50FB9" w:rsidP="00A50FB9">
      <w:pPr>
        <w:pStyle w:val="Corpsdetexte"/>
        <w:jc w:val="both"/>
      </w:pPr>
      <w:r>
        <w:t>Les parents des jeunes élus ont pris connaissance de tous les éléments indiqués dans ce règlement intérieur.</w:t>
      </w:r>
    </w:p>
    <w:p w:rsidR="00A50FB9" w:rsidRDefault="00A50FB9" w:rsidP="00A50FB9">
      <w:pPr>
        <w:pStyle w:val="Corpsdetexte"/>
        <w:jc w:val="both"/>
      </w:pPr>
      <w:r>
        <w:t>Les jeunes seront informés par courrier des lieux et des dates des réunions prévues dans le cadre du CMJ. Les parents s’engagent à amener et récupérer leurs enfants ou transmettre une autorisation de sortie.</w:t>
      </w:r>
    </w:p>
    <w:p w:rsidR="00A50FB9" w:rsidRDefault="00A50FB9" w:rsidP="00A50FB9">
      <w:pPr>
        <w:pStyle w:val="Corpsdetexte"/>
        <w:jc w:val="both"/>
      </w:pPr>
      <w:r>
        <w:t>La commune ne pourra donc pas être tenue responsable des incidents ou dommages qui pourraient survenir durant le trajet domicile/lieu du rendez-vous.</w:t>
      </w:r>
    </w:p>
    <w:p w:rsidR="009F150F" w:rsidRDefault="009F150F" w:rsidP="00A74B9C">
      <w:pPr>
        <w:pStyle w:val="Corpsdetexte"/>
        <w:spacing w:before="11"/>
        <w:rPr>
          <w:b/>
          <w:sz w:val="23"/>
        </w:rPr>
      </w:pPr>
    </w:p>
    <w:p w:rsidR="00A50FB9" w:rsidRDefault="00A50FB9" w:rsidP="00A50FB9">
      <w:pPr>
        <w:pStyle w:val="Titre2"/>
        <w:ind w:left="0"/>
        <w:rPr>
          <w:u w:val="none"/>
        </w:rPr>
      </w:pPr>
      <w:r>
        <w:t>Article</w:t>
      </w:r>
      <w:r>
        <w:rPr>
          <w:spacing w:val="-3"/>
        </w:rPr>
        <w:t xml:space="preserve"> </w:t>
      </w:r>
      <w:r>
        <w:t>6</w:t>
      </w:r>
      <w:r>
        <w:rPr>
          <w:spacing w:val="1"/>
        </w:rPr>
        <w:t xml:space="preserve"> </w:t>
      </w:r>
      <w:r>
        <w:t>:</w:t>
      </w:r>
      <w:r>
        <w:rPr>
          <w:spacing w:val="-1"/>
        </w:rPr>
        <w:t xml:space="preserve"> </w:t>
      </w:r>
      <w:r>
        <w:t>le</w:t>
      </w:r>
      <w:r>
        <w:rPr>
          <w:spacing w:val="-2"/>
        </w:rPr>
        <w:t xml:space="preserve"> </w:t>
      </w:r>
      <w:r>
        <w:t>droit</w:t>
      </w:r>
      <w:r>
        <w:rPr>
          <w:spacing w:val="1"/>
        </w:rPr>
        <w:t xml:space="preserve"> </w:t>
      </w:r>
      <w:r>
        <w:t>à</w:t>
      </w:r>
      <w:r>
        <w:rPr>
          <w:spacing w:val="-3"/>
        </w:rPr>
        <w:t xml:space="preserve"> </w:t>
      </w:r>
      <w:r>
        <w:rPr>
          <w:spacing w:val="-2"/>
        </w:rPr>
        <w:t>l’image</w:t>
      </w:r>
    </w:p>
    <w:p w:rsidR="009F150F" w:rsidRDefault="009F150F" w:rsidP="00A74B9C">
      <w:pPr>
        <w:pStyle w:val="Corpsdetexte"/>
        <w:spacing w:before="2"/>
      </w:pPr>
    </w:p>
    <w:p w:rsidR="00A50FB9" w:rsidRDefault="00A50FB9" w:rsidP="00A50FB9">
      <w:pPr>
        <w:pStyle w:val="Corpsdetexte"/>
        <w:spacing w:before="2"/>
        <w:jc w:val="both"/>
      </w:pPr>
      <w:r>
        <w:t>Les représentants légaux des membres du CMJ donnent autorisation* à la Mairie, pendant toute la durée du mandat, de prendre en photo et/ ou de filmer les enfants dans le cadre du CMJ. Ces éléments pourront être publiés sur le site de la commune, sur la newsletter, sur le flash info, sur les articles de presse ou tout autre support dédié au CMJ.</w:t>
      </w:r>
    </w:p>
    <w:p w:rsidR="00A50FB9" w:rsidRDefault="00A50FB9" w:rsidP="00A50FB9">
      <w:pPr>
        <w:pStyle w:val="Corpsdetexte"/>
        <w:spacing w:before="2"/>
        <w:jc w:val="both"/>
      </w:pPr>
      <w:r>
        <w:rPr>
          <w:noProof/>
          <w:lang w:val="en-US"/>
        </w:rPr>
        <w:drawing>
          <wp:anchor distT="0" distB="0" distL="0" distR="0" simplePos="0" relativeHeight="251654656" behindDoc="1" locked="0" layoutInCell="1" allowOverlap="1">
            <wp:simplePos x="0" y="0"/>
            <wp:positionH relativeFrom="page">
              <wp:posOffset>-704193</wp:posOffset>
            </wp:positionH>
            <wp:positionV relativeFrom="page">
              <wp:posOffset>-956442</wp:posOffset>
            </wp:positionV>
            <wp:extent cx="7569200" cy="10705462"/>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7569200" cy="10705462"/>
                    </a:xfrm>
                    <a:prstGeom prst="rect">
                      <a:avLst/>
                    </a:prstGeom>
                  </pic:spPr>
                </pic:pic>
              </a:graphicData>
            </a:graphic>
          </wp:anchor>
        </w:drawing>
      </w:r>
    </w:p>
    <w:p w:rsidR="00A50FB9" w:rsidRDefault="00A50FB9" w:rsidP="00A50FB9">
      <w:pPr>
        <w:pStyle w:val="Corpsdetexte"/>
        <w:spacing w:before="2"/>
        <w:jc w:val="both"/>
      </w:pPr>
      <w:r>
        <w:t>*En cas de refus, les parents devront le signifier par écrit et l’adresser à la mairie dans les plus brefs délais.</w:t>
      </w:r>
    </w:p>
    <w:p w:rsidR="009F150F" w:rsidRDefault="009F150F" w:rsidP="00A74B9C">
      <w:pPr>
        <w:pStyle w:val="Corpsdetexte"/>
        <w:spacing w:before="12"/>
        <w:rPr>
          <w:sz w:val="23"/>
        </w:rPr>
      </w:pPr>
    </w:p>
    <w:p w:rsidR="00A50FB9" w:rsidRDefault="00A50FB9" w:rsidP="00A50FB9">
      <w:pPr>
        <w:pStyle w:val="Titre2"/>
        <w:ind w:left="0"/>
        <w:rPr>
          <w:spacing w:val="-2"/>
        </w:rPr>
      </w:pPr>
      <w:r>
        <w:t>Article</w:t>
      </w:r>
      <w:r>
        <w:rPr>
          <w:spacing w:val="-5"/>
        </w:rPr>
        <w:t xml:space="preserve"> </w:t>
      </w:r>
      <w:r>
        <w:t>7 :</w:t>
      </w:r>
      <w:r>
        <w:rPr>
          <w:spacing w:val="-3"/>
        </w:rPr>
        <w:t xml:space="preserve"> </w:t>
      </w:r>
      <w:r>
        <w:t>modifications</w:t>
      </w:r>
      <w:r>
        <w:rPr>
          <w:spacing w:val="-5"/>
        </w:rPr>
        <w:t xml:space="preserve"> </w:t>
      </w:r>
      <w:r>
        <w:t>du</w:t>
      </w:r>
      <w:r>
        <w:rPr>
          <w:spacing w:val="-1"/>
        </w:rPr>
        <w:t xml:space="preserve"> </w:t>
      </w:r>
      <w:r>
        <w:t>présent</w:t>
      </w:r>
      <w:r>
        <w:rPr>
          <w:spacing w:val="-2"/>
        </w:rPr>
        <w:t xml:space="preserve"> règlement</w:t>
      </w:r>
    </w:p>
    <w:p w:rsidR="00A50FB9" w:rsidRDefault="00A50FB9" w:rsidP="00A50FB9">
      <w:pPr>
        <w:pStyle w:val="Titre2"/>
        <w:ind w:left="0"/>
        <w:rPr>
          <w:u w:val="none"/>
        </w:rPr>
      </w:pPr>
    </w:p>
    <w:p w:rsidR="00A50FB9" w:rsidRPr="00A50FB9" w:rsidRDefault="00A50FB9" w:rsidP="00A50FB9">
      <w:pPr>
        <w:pStyle w:val="Corpsdetexte"/>
        <w:spacing w:before="12"/>
        <w:jc w:val="both"/>
      </w:pPr>
      <w:r w:rsidRPr="00A50FB9">
        <w:t>Le contenu de ce règlement intérieur peut être modifié par le CMJ et validé par le Conseil Municipal.</w:t>
      </w:r>
    </w:p>
    <w:p w:rsidR="009F150F" w:rsidRDefault="009F150F">
      <w:pPr>
        <w:pStyle w:val="Corpsdetexte"/>
        <w:rPr>
          <w:sz w:val="20"/>
        </w:rPr>
      </w:pPr>
    </w:p>
    <w:p w:rsidR="009F150F" w:rsidRDefault="009F150F">
      <w:pPr>
        <w:pStyle w:val="Corpsdetexte"/>
        <w:spacing w:before="9"/>
        <w:rPr>
          <w:sz w:val="23"/>
        </w:rPr>
      </w:pPr>
    </w:p>
    <w:p w:rsidR="009F150F" w:rsidRDefault="009F150F">
      <w:pPr>
        <w:rPr>
          <w:sz w:val="23"/>
        </w:rPr>
        <w:sectPr w:rsidR="009F150F">
          <w:headerReference w:type="even" r:id="rId11"/>
          <w:headerReference w:type="default" r:id="rId12"/>
          <w:footerReference w:type="even" r:id="rId13"/>
          <w:footerReference w:type="default" r:id="rId14"/>
          <w:headerReference w:type="first" r:id="rId15"/>
          <w:footerReference w:type="first" r:id="rId16"/>
          <w:pgSz w:w="11930" w:h="16860"/>
          <w:pgMar w:top="1400" w:right="1280" w:bottom="280" w:left="1300" w:header="720" w:footer="720" w:gutter="0"/>
          <w:cols w:space="720"/>
        </w:sectPr>
      </w:pPr>
    </w:p>
    <w:p w:rsidR="00A74B9C" w:rsidRDefault="00DA4CCB" w:rsidP="00A74B9C">
      <w:pPr>
        <w:pStyle w:val="Corpsdetexte"/>
        <w:spacing w:before="52" w:line="720" w:lineRule="auto"/>
      </w:pPr>
      <w:r>
        <w:t>Lu</w:t>
      </w:r>
      <w:r>
        <w:rPr>
          <w:spacing w:val="-8"/>
        </w:rPr>
        <w:t xml:space="preserve"> </w:t>
      </w:r>
      <w:r>
        <w:t>et</w:t>
      </w:r>
      <w:r>
        <w:rPr>
          <w:spacing w:val="-8"/>
        </w:rPr>
        <w:t xml:space="preserve"> </w:t>
      </w:r>
      <w:r>
        <w:t>approuvé,</w:t>
      </w:r>
      <w:r>
        <w:rPr>
          <w:spacing w:val="-9"/>
        </w:rPr>
        <w:t xml:space="preserve"> </w:t>
      </w:r>
      <w:r>
        <w:t>Bon</w:t>
      </w:r>
      <w:r>
        <w:rPr>
          <w:spacing w:val="-8"/>
        </w:rPr>
        <w:t xml:space="preserve"> </w:t>
      </w:r>
      <w:r>
        <w:t>pour</w:t>
      </w:r>
      <w:r>
        <w:rPr>
          <w:spacing w:val="-9"/>
        </w:rPr>
        <w:t xml:space="preserve"> </w:t>
      </w:r>
      <w:r>
        <w:t xml:space="preserve">accord </w:t>
      </w:r>
    </w:p>
    <w:p w:rsidR="00A74B9C" w:rsidRDefault="00A74B9C">
      <w:pPr>
        <w:pStyle w:val="Corpsdetexte"/>
        <w:spacing w:before="52" w:line="720" w:lineRule="auto"/>
        <w:ind w:left="140"/>
      </w:pPr>
    </w:p>
    <w:p w:rsidR="009F150F" w:rsidRDefault="00DA4CCB" w:rsidP="00A74B9C">
      <w:pPr>
        <w:pStyle w:val="Corpsdetexte"/>
        <w:spacing w:before="52" w:line="720" w:lineRule="auto"/>
      </w:pPr>
      <w:r>
        <w:t>Signature membre du CMJ</w:t>
      </w:r>
    </w:p>
    <w:p w:rsidR="00A74B9C" w:rsidRDefault="00DA4CCB" w:rsidP="00E15A3D">
      <w:pPr>
        <w:pStyle w:val="Corpsdetexte"/>
        <w:spacing w:before="52" w:line="720" w:lineRule="auto"/>
        <w:ind w:right="623" w:firstLine="720"/>
      </w:pPr>
      <w:r>
        <w:br w:type="column"/>
        <w:t>Lu</w:t>
      </w:r>
      <w:r>
        <w:rPr>
          <w:spacing w:val="-6"/>
        </w:rPr>
        <w:t xml:space="preserve"> </w:t>
      </w:r>
      <w:r>
        <w:t>et</w:t>
      </w:r>
      <w:r>
        <w:rPr>
          <w:spacing w:val="-6"/>
        </w:rPr>
        <w:t xml:space="preserve"> </w:t>
      </w:r>
      <w:r>
        <w:t>approuvé,</w:t>
      </w:r>
      <w:r>
        <w:rPr>
          <w:spacing w:val="-7"/>
        </w:rPr>
        <w:t xml:space="preserve"> </w:t>
      </w:r>
      <w:r>
        <w:t>Bon</w:t>
      </w:r>
      <w:r>
        <w:rPr>
          <w:spacing w:val="-6"/>
        </w:rPr>
        <w:t xml:space="preserve"> </w:t>
      </w:r>
      <w:r>
        <w:t>pour</w:t>
      </w:r>
      <w:r>
        <w:rPr>
          <w:spacing w:val="-7"/>
        </w:rPr>
        <w:t xml:space="preserve"> </w:t>
      </w:r>
      <w:r>
        <w:t xml:space="preserve">accord </w:t>
      </w:r>
    </w:p>
    <w:p w:rsidR="00A74B9C" w:rsidRDefault="00A74B9C" w:rsidP="00A74B9C">
      <w:pPr>
        <w:pStyle w:val="Corpsdetexte"/>
        <w:spacing w:before="52" w:line="720" w:lineRule="auto"/>
        <w:ind w:right="623"/>
      </w:pPr>
    </w:p>
    <w:p w:rsidR="009F150F" w:rsidRDefault="00DA4CCB" w:rsidP="00E15A3D">
      <w:pPr>
        <w:pStyle w:val="Corpsdetexte"/>
        <w:spacing w:before="52" w:line="720" w:lineRule="auto"/>
        <w:ind w:right="623" w:firstLine="720"/>
      </w:pPr>
      <w:r>
        <w:t>Signature du représentant légal</w:t>
      </w:r>
    </w:p>
    <w:sectPr w:rsidR="009F150F">
      <w:type w:val="continuous"/>
      <w:pgSz w:w="11930" w:h="16860"/>
      <w:pgMar w:top="180" w:right="1280" w:bottom="0" w:left="1300" w:header="720" w:footer="720" w:gutter="0"/>
      <w:cols w:num="2" w:space="720" w:equalWidth="0">
        <w:col w:w="3369" w:space="1151"/>
        <w:col w:w="483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2724" w:rsidRDefault="00A52724" w:rsidP="004D3CF2">
      <w:r>
        <w:separator/>
      </w:r>
    </w:p>
  </w:endnote>
  <w:endnote w:type="continuationSeparator" w:id="0">
    <w:p w:rsidR="00A52724" w:rsidRDefault="00A52724" w:rsidP="004D3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3CF2" w:rsidRDefault="004D3C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3CF2" w:rsidRDefault="004D3CF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3CF2" w:rsidRDefault="004D3C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2724" w:rsidRDefault="00A52724" w:rsidP="004D3CF2">
      <w:r>
        <w:separator/>
      </w:r>
    </w:p>
  </w:footnote>
  <w:footnote w:type="continuationSeparator" w:id="0">
    <w:p w:rsidR="00A52724" w:rsidRDefault="00A52724" w:rsidP="004D3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3CF2" w:rsidRDefault="004D3C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3CF2" w:rsidRDefault="004D3CF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3CF2" w:rsidRDefault="004D3CF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50F"/>
    <w:rsid w:val="003429FE"/>
    <w:rsid w:val="004D3CF2"/>
    <w:rsid w:val="006E7852"/>
    <w:rsid w:val="00705945"/>
    <w:rsid w:val="00982CC7"/>
    <w:rsid w:val="009F150F"/>
    <w:rsid w:val="00A50FB9"/>
    <w:rsid w:val="00A52724"/>
    <w:rsid w:val="00A74B9C"/>
    <w:rsid w:val="00C72A99"/>
    <w:rsid w:val="00D16F95"/>
    <w:rsid w:val="00DA4CCB"/>
    <w:rsid w:val="00E1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8EAB6DF-8270-4BA3-BF09-8895F44F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fr-FR"/>
    </w:rPr>
  </w:style>
  <w:style w:type="paragraph" w:styleId="Titre1">
    <w:name w:val="heading 1"/>
    <w:basedOn w:val="Normal"/>
    <w:uiPriority w:val="1"/>
    <w:qFormat/>
    <w:pPr>
      <w:spacing w:before="159"/>
      <w:ind w:left="140"/>
      <w:outlineLvl w:val="0"/>
    </w:pPr>
    <w:rPr>
      <w:b/>
      <w:bCs/>
      <w:sz w:val="28"/>
      <w:szCs w:val="28"/>
    </w:rPr>
  </w:style>
  <w:style w:type="paragraph" w:styleId="Titre2">
    <w:name w:val="heading 2"/>
    <w:basedOn w:val="Normal"/>
    <w:uiPriority w:val="1"/>
    <w:qFormat/>
    <w:pPr>
      <w:ind w:left="140"/>
      <w:outlineLvl w:val="1"/>
    </w:pPr>
    <w:rPr>
      <w:b/>
      <w:bCs/>
      <w:sz w:val="24"/>
      <w:szCs w:val="24"/>
      <w:u w:val="single" w:color="000000"/>
    </w:rPr>
  </w:style>
  <w:style w:type="paragraph" w:styleId="Titre3">
    <w:name w:val="heading 3"/>
    <w:basedOn w:val="Normal"/>
    <w:next w:val="Normal"/>
    <w:link w:val="Titre3Car"/>
    <w:uiPriority w:val="9"/>
    <w:unhideWhenUsed/>
    <w:qFormat/>
    <w:rsid w:val="00A74B9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4D3CF2"/>
    <w:pPr>
      <w:tabs>
        <w:tab w:val="center" w:pos="4680"/>
        <w:tab w:val="right" w:pos="9360"/>
      </w:tabs>
    </w:pPr>
  </w:style>
  <w:style w:type="character" w:customStyle="1" w:styleId="En-tteCar">
    <w:name w:val="En-tête Car"/>
    <w:basedOn w:val="Policepardfaut"/>
    <w:link w:val="En-tte"/>
    <w:uiPriority w:val="99"/>
    <w:rsid w:val="004D3CF2"/>
    <w:rPr>
      <w:rFonts w:ascii="Calibri" w:eastAsia="Calibri" w:hAnsi="Calibri" w:cs="Calibri"/>
      <w:lang w:val="fr-FR"/>
    </w:rPr>
  </w:style>
  <w:style w:type="paragraph" w:styleId="Pieddepage">
    <w:name w:val="footer"/>
    <w:basedOn w:val="Normal"/>
    <w:link w:val="PieddepageCar"/>
    <w:uiPriority w:val="99"/>
    <w:unhideWhenUsed/>
    <w:rsid w:val="004D3CF2"/>
    <w:pPr>
      <w:tabs>
        <w:tab w:val="center" w:pos="4680"/>
        <w:tab w:val="right" w:pos="9360"/>
      </w:tabs>
    </w:pPr>
  </w:style>
  <w:style w:type="character" w:customStyle="1" w:styleId="PieddepageCar">
    <w:name w:val="Pied de page Car"/>
    <w:basedOn w:val="Policepardfaut"/>
    <w:link w:val="Pieddepage"/>
    <w:uiPriority w:val="99"/>
    <w:rsid w:val="004D3CF2"/>
    <w:rPr>
      <w:rFonts w:ascii="Calibri" w:eastAsia="Calibri" w:hAnsi="Calibri" w:cs="Calibri"/>
      <w:lang w:val="fr-FR"/>
    </w:rPr>
  </w:style>
  <w:style w:type="character" w:customStyle="1" w:styleId="Titre3Car">
    <w:name w:val="Titre 3 Car"/>
    <w:basedOn w:val="Policepardfaut"/>
    <w:link w:val="Titre3"/>
    <w:uiPriority w:val="9"/>
    <w:rsid w:val="00A74B9C"/>
    <w:rPr>
      <w:rFonts w:asciiTheme="majorHAnsi" w:eastAsiaTheme="majorEastAsia" w:hAnsiTheme="majorHAnsi" w:cstheme="majorBidi"/>
      <w:color w:val="243F60" w:themeColor="accent1" w:themeShade="7F"/>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Allen &amp; Overy LLP</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Audrey</dc:creator>
  <cp:lastModifiedBy>christelle mazzolini</cp:lastModifiedBy>
  <cp:revision>2</cp:revision>
  <dcterms:created xsi:type="dcterms:W3CDTF">2023-08-25T13:25:00Z</dcterms:created>
  <dcterms:modified xsi:type="dcterms:W3CDTF">2023-08-25T13:25:00Z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Creator">
    <vt:lpwstr>Microsoft® Word 2013</vt:lpwstr>
  </property>
  <property fmtid="{D5CDD505-2E9C-101B-9397-08002B2CF9AE}" pid="4" name="LastSaved">
    <vt:filetime>2023-07-18T00:00:00Z</vt:filetime>
  </property>
  <property fmtid="{D5CDD505-2E9C-101B-9397-08002B2CF9AE}" pid="5" name="Producer">
    <vt:lpwstr>Microsoft® Word 2013</vt:lpwstr>
  </property>
  <property fmtid="{D5CDD505-2E9C-101B-9397-08002B2CF9AE}" pid="6" name="MSIP_Label_42e67a54-274b-43d7-8098-b3ba5f50e576_Enabled">
    <vt:lpwstr>true</vt:lpwstr>
  </property>
  <property fmtid="{D5CDD505-2E9C-101B-9397-08002B2CF9AE}" pid="7" name="MSIP_Label_42e67a54-274b-43d7-8098-b3ba5f50e576_SetDate">
    <vt:lpwstr>2023-07-18T08:09:09Z</vt:lpwstr>
  </property>
  <property fmtid="{D5CDD505-2E9C-101B-9397-08002B2CF9AE}" pid="8" name="MSIP_Label_42e67a54-274b-43d7-8098-b3ba5f50e576_Method">
    <vt:lpwstr>Standard</vt:lpwstr>
  </property>
  <property fmtid="{D5CDD505-2E9C-101B-9397-08002B2CF9AE}" pid="9" name="MSIP_Label_42e67a54-274b-43d7-8098-b3ba5f50e576_Name">
    <vt:lpwstr>42e67a54-274b-43d7-8098-b3ba5f50e576</vt:lpwstr>
  </property>
  <property fmtid="{D5CDD505-2E9C-101B-9397-08002B2CF9AE}" pid="10" name="MSIP_Label_42e67a54-274b-43d7-8098-b3ba5f50e576_SiteId">
    <vt:lpwstr>7f0b44d2-04f8-4672-bf5d-4676796468a3</vt:lpwstr>
  </property>
  <property fmtid="{D5CDD505-2E9C-101B-9397-08002B2CF9AE}" pid="11" name="MSIP_Label_42e67a54-274b-43d7-8098-b3ba5f50e576_ActionId">
    <vt:lpwstr>c2ae784e-57d2-4f34-9c2c-5ebcccdbc878</vt:lpwstr>
  </property>
  <property fmtid="{D5CDD505-2E9C-101B-9397-08002B2CF9AE}" pid="12" name="MSIP_Label_42e67a54-274b-43d7-8098-b3ba5f50e576_ContentBits">
    <vt:lpwstr>0</vt:lpwstr>
  </property>
</Properties>
</file>